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A82C6" w14:textId="77777777" w:rsidR="00C3794D" w:rsidRPr="00C6103B" w:rsidRDefault="00C3794D" w:rsidP="00C3794D">
      <w:pPr>
        <w:pStyle w:val="Zusammenfassung"/>
        <w:spacing w:after="240" w:line="360" w:lineRule="auto"/>
        <w:ind w:right="702"/>
        <w:rPr>
          <w:rFonts w:ascii="Arial" w:hAnsi="Arial" w:cs="Arial"/>
          <w:u w:val="single"/>
          <w:lang w:val="cs-CZ"/>
        </w:rPr>
      </w:pPr>
      <w:r w:rsidRPr="00C6103B">
        <w:rPr>
          <w:rFonts w:ascii="Arial" w:hAnsi="Arial" w:cs="Arial"/>
          <w:noProof/>
          <w:u w:val="single"/>
          <w:lang w:val="cs-CZ" w:eastAsia="cs-CZ"/>
        </w:rPr>
        <mc:AlternateContent>
          <mc:Choice Requires="wps">
            <w:drawing>
              <wp:anchor distT="0" distB="0" distL="114300" distR="114300" simplePos="0" relativeHeight="251659264" behindDoc="0" locked="0" layoutInCell="1" allowOverlap="1" wp14:anchorId="02F07924" wp14:editId="5E641366">
                <wp:simplePos x="0" y="0"/>
                <wp:positionH relativeFrom="column">
                  <wp:posOffset>-383116</wp:posOffset>
                </wp:positionH>
                <wp:positionV relativeFrom="paragraph">
                  <wp:posOffset>-857250</wp:posOffset>
                </wp:positionV>
                <wp:extent cx="2005330" cy="61563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61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B6C11" w14:textId="77777777" w:rsidR="00C3794D" w:rsidRDefault="00C3794D" w:rsidP="00C3794D">
                            <w:pPr>
                              <w:tabs>
                                <w:tab w:val="left" w:pos="426"/>
                              </w:tabs>
                              <w:ind w:left="567"/>
                              <w:rPr>
                                <w:rFonts w:ascii="Arial" w:hAnsi="Arial" w:cs="Arial"/>
                                <w:bCs/>
                                <w:sz w:val="28"/>
                                <w:szCs w:val="28"/>
                              </w:rPr>
                            </w:pPr>
                          </w:p>
                          <w:p w14:paraId="5FCDAF33" w14:textId="77777777" w:rsidR="00C3794D" w:rsidRPr="00BA6106" w:rsidRDefault="00C3794D" w:rsidP="00C3794D">
                            <w:pPr>
                              <w:tabs>
                                <w:tab w:val="left" w:pos="426"/>
                              </w:tabs>
                              <w:ind w:left="567"/>
                              <w:rPr>
                                <w:rFonts w:ascii="Arial" w:hAnsi="Arial" w:cs="Arial"/>
                                <w:sz w:val="28"/>
                                <w:szCs w:val="28"/>
                              </w:rPr>
                            </w:pPr>
                            <w:r w:rsidRPr="00893DC8">
                              <w:rPr>
                                <w:rFonts w:ascii="Arial" w:hAnsi="Arial" w:cs="Arial"/>
                                <w:bCs/>
                                <w:sz w:val="28"/>
                                <w:szCs w:val="28"/>
                              </w:rPr>
                              <w:t>Tisková informace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2F07924" id="_x0000_t202" coordsize="21600,21600" o:spt="202" path="m,l,21600r21600,l21600,xe">
                <v:stroke joinstyle="miter"/>
                <v:path gradientshapeok="t" o:connecttype="rect"/>
              </v:shapetype>
              <v:shape id="Text Box 4" o:spid="_x0000_s1026" type="#_x0000_t202" style="position:absolute;margin-left:-30.15pt;margin-top:-67.5pt;width:157.9pt;height: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" stroked="f">
                <v:textbox inset="0,0,0,0">
                  <w:txbxContent>
                    <w:p w14:paraId="3FDB6C11" w14:textId="77777777" w:rsidR="00C3794D" w:rsidRDefault="00C3794D" w:rsidP="00C3794D">
                      <w:pPr>
                        <w:tabs>
                          <w:tab w:val="left" w:pos="426"/>
                        </w:tabs>
                        <w:ind w:left="567"/>
                        <w:rPr>
                          <w:rFonts w:ascii="Arial" w:hAnsi="Arial" w:cs="Arial"/>
                          <w:bCs/>
                          <w:sz w:val="28"/>
                          <w:szCs w:val="28"/>
                        </w:rPr>
                      </w:pPr>
                    </w:p>
                    <w:p w14:paraId="5FCDAF33" w14:textId="77777777" w:rsidR="00C3794D" w:rsidRPr="00BA6106" w:rsidRDefault="00C3794D" w:rsidP="00C3794D">
                      <w:pPr>
                        <w:tabs>
                          <w:tab w:val="left" w:pos="426"/>
                        </w:tabs>
                        <w:ind w:left="567"/>
                        <w:rPr>
                          <w:rFonts w:ascii="Arial" w:hAnsi="Arial" w:cs="Arial"/>
                          <w:sz w:val="28"/>
                          <w:szCs w:val="28"/>
                        </w:rPr>
                      </w:pPr>
                      <w:r w:rsidRPr="00893DC8">
                        <w:rPr>
                          <w:rFonts w:ascii="Arial" w:hAnsi="Arial" w:cs="Arial"/>
                          <w:bCs/>
                          <w:sz w:val="28"/>
                          <w:szCs w:val="28"/>
                        </w:rPr>
                        <w:t>Tisková informace</w:t>
                      </w:r>
                    </w:p>
                  </w:txbxContent>
                </v:textbox>
              </v:shape>
            </w:pict>
          </mc:Fallback>
        </mc:AlternateContent>
      </w:r>
      <w:r w:rsidRPr="00C6103B">
        <w:rPr>
          <w:noProof/>
          <w:lang w:val="cs-CZ" w:eastAsia="cs-CZ"/>
        </w:rPr>
        <w:drawing>
          <wp:anchor distT="0" distB="0" distL="114300" distR="114300" simplePos="0" relativeHeight="251660288" behindDoc="1" locked="0" layoutInCell="1" allowOverlap="1" wp14:anchorId="4049082C" wp14:editId="4CCB61D7">
            <wp:simplePos x="0" y="0"/>
            <wp:positionH relativeFrom="column">
              <wp:posOffset>4265295</wp:posOffset>
            </wp:positionH>
            <wp:positionV relativeFrom="paragraph">
              <wp:posOffset>-1154487</wp:posOffset>
            </wp:positionV>
            <wp:extent cx="1387948" cy="1387948"/>
            <wp:effectExtent l="0" t="0" r="0" b="0"/>
            <wp:wrapNone/>
            <wp:docPr id="2" name="Obrázek 2" descr="Obsah obrázku text, královna, vektorov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rálovna, vektorová grafika&#10;&#10;Popis byl vytvořen automaticky"/>
                    <pic:cNvPicPr/>
                  </pic:nvPicPr>
                  <pic:blipFill>
                    <a:blip r:embed="rId4"/>
                    <a:stretch>
                      <a:fillRect/>
                    </a:stretch>
                  </pic:blipFill>
                  <pic:spPr>
                    <a:xfrm>
                      <a:off x="0" y="0"/>
                      <a:ext cx="1387948" cy="1387948"/>
                    </a:xfrm>
                    <a:prstGeom prst="rect">
                      <a:avLst/>
                    </a:prstGeom>
                  </pic:spPr>
                </pic:pic>
              </a:graphicData>
            </a:graphic>
            <wp14:sizeRelH relativeFrom="page">
              <wp14:pctWidth>0</wp14:pctWidth>
            </wp14:sizeRelH>
            <wp14:sizeRelV relativeFrom="page">
              <wp14:pctHeight>0</wp14:pctHeight>
            </wp14:sizeRelV>
          </wp:anchor>
        </w:drawing>
      </w:r>
    </w:p>
    <w:p w14:paraId="5987A970" w14:textId="77777777" w:rsidR="00C3794D" w:rsidRDefault="00C3794D" w:rsidP="00C3794D">
      <w:pPr>
        <w:spacing w:line="360" w:lineRule="auto"/>
        <w:jc w:val="both"/>
        <w:rPr>
          <w:rFonts w:ascii="Arial" w:hAnsi="Arial" w:cs="Arial"/>
          <w:b/>
          <w:bCs/>
          <w:sz w:val="32"/>
          <w:szCs w:val="32"/>
        </w:rPr>
      </w:pPr>
      <w:r>
        <w:rPr>
          <w:rFonts w:ascii="Arial" w:hAnsi="Arial" w:cs="Arial"/>
          <w:b/>
          <w:bCs/>
          <w:sz w:val="32"/>
          <w:szCs w:val="32"/>
        </w:rPr>
        <w:t xml:space="preserve">Se začátkem sklizně nastává v Jižním Tyrolsku páté roční období – </w:t>
      </w:r>
      <w:proofErr w:type="spellStart"/>
      <w:r>
        <w:rPr>
          <w:rFonts w:ascii="Arial" w:hAnsi="Arial" w:cs="Arial"/>
          <w:b/>
          <w:bCs/>
          <w:sz w:val="32"/>
          <w:szCs w:val="32"/>
        </w:rPr>
        <w:t>Törgellen</w:t>
      </w:r>
      <w:proofErr w:type="spellEnd"/>
    </w:p>
    <w:p w14:paraId="447C20C7" w14:textId="77777777" w:rsidR="00C3794D" w:rsidRPr="00354057" w:rsidRDefault="00C3794D" w:rsidP="00C3794D">
      <w:pPr>
        <w:spacing w:line="360" w:lineRule="auto"/>
        <w:jc w:val="both"/>
        <w:rPr>
          <w:rFonts w:ascii="Arial" w:hAnsi="Arial" w:cs="Arial"/>
          <w:b/>
          <w:bCs/>
          <w:sz w:val="22"/>
          <w:szCs w:val="22"/>
        </w:rPr>
      </w:pPr>
    </w:p>
    <w:p w14:paraId="69024C21" w14:textId="1F400BBC" w:rsidR="00C3794D" w:rsidRPr="00C3794D" w:rsidRDefault="00C3794D" w:rsidP="00C3794D">
      <w:pPr>
        <w:spacing w:line="360" w:lineRule="auto"/>
        <w:jc w:val="both"/>
        <w:rPr>
          <w:rFonts w:ascii="Arial" w:hAnsi="Arial" w:cs="Arial"/>
          <w:b/>
          <w:i/>
          <w:sz w:val="22"/>
          <w:szCs w:val="22"/>
        </w:rPr>
      </w:pPr>
      <w:r w:rsidRPr="00C3794D">
        <w:rPr>
          <w:rFonts w:ascii="Arial" w:hAnsi="Arial" w:cs="Arial"/>
          <w:b/>
          <w:bCs/>
          <w:sz w:val="22"/>
          <w:szCs w:val="22"/>
        </w:rPr>
        <w:t>Praha, 1</w:t>
      </w:r>
      <w:r w:rsidR="00802060">
        <w:rPr>
          <w:rFonts w:ascii="Arial" w:hAnsi="Arial" w:cs="Arial"/>
          <w:b/>
          <w:bCs/>
          <w:sz w:val="22"/>
          <w:szCs w:val="22"/>
        </w:rPr>
        <w:t>5</w:t>
      </w:r>
      <w:r w:rsidRPr="00C3794D">
        <w:rPr>
          <w:rFonts w:ascii="Arial" w:hAnsi="Arial" w:cs="Arial"/>
          <w:b/>
          <w:bCs/>
          <w:sz w:val="22"/>
          <w:szCs w:val="22"/>
        </w:rPr>
        <w:t>. září 2021</w:t>
      </w:r>
      <w:r w:rsidRPr="00C3794D">
        <w:rPr>
          <w:rFonts w:ascii="Arial" w:hAnsi="Arial" w:cs="Arial"/>
          <w:b/>
          <w:bCs/>
          <w:color w:val="FF0000"/>
          <w:sz w:val="22"/>
          <w:szCs w:val="22"/>
        </w:rPr>
        <w:t xml:space="preserve"> </w:t>
      </w:r>
      <w:r w:rsidRPr="00C3794D">
        <w:rPr>
          <w:rFonts w:ascii="Arial" w:hAnsi="Arial" w:cs="Arial"/>
          <w:sz w:val="22"/>
          <w:szCs w:val="22"/>
        </w:rPr>
        <w:t xml:space="preserve">– </w:t>
      </w:r>
      <w:r w:rsidRPr="00C3794D">
        <w:rPr>
          <w:rFonts w:ascii="Arial" w:hAnsi="Arial" w:cs="Arial"/>
          <w:b/>
          <w:i/>
          <w:sz w:val="22"/>
          <w:szCs w:val="22"/>
        </w:rPr>
        <w:t xml:space="preserve">Nechte se okouzlit jihotyrolskou podzimní krajinou plnou barev a chutí a vydejte se na farmy Roter Hahn užít </w:t>
      </w:r>
      <w:proofErr w:type="spellStart"/>
      <w:r w:rsidRPr="00C3794D">
        <w:rPr>
          <w:rFonts w:ascii="Arial" w:hAnsi="Arial" w:cs="Arial"/>
          <w:b/>
          <w:i/>
          <w:sz w:val="22"/>
          <w:szCs w:val="22"/>
        </w:rPr>
        <w:t>Törgellen</w:t>
      </w:r>
      <w:proofErr w:type="spellEnd"/>
      <w:r w:rsidRPr="00C3794D">
        <w:rPr>
          <w:rFonts w:ascii="Arial" w:hAnsi="Arial" w:cs="Arial"/>
          <w:b/>
          <w:i/>
          <w:sz w:val="22"/>
          <w:szCs w:val="22"/>
        </w:rPr>
        <w:t xml:space="preserve">. Nastává ideální čas na seznámení se s jihotyrolskou gastronomií. </w:t>
      </w:r>
      <w:proofErr w:type="spellStart"/>
      <w:r w:rsidRPr="00C3794D">
        <w:rPr>
          <w:rFonts w:ascii="Arial" w:hAnsi="Arial" w:cs="Arial"/>
          <w:b/>
          <w:i/>
          <w:sz w:val="22"/>
          <w:szCs w:val="22"/>
        </w:rPr>
        <w:t>Törggelen</w:t>
      </w:r>
      <w:proofErr w:type="spellEnd"/>
      <w:r w:rsidRPr="00C3794D">
        <w:rPr>
          <w:rFonts w:ascii="Arial" w:hAnsi="Arial" w:cs="Arial"/>
          <w:b/>
          <w:i/>
          <w:sz w:val="22"/>
          <w:szCs w:val="22"/>
        </w:rPr>
        <w:t xml:space="preserve"> představují čas sklizně, poznávání a ochutnávání nového vína i místních specialit. Je to největší podzimní událost v Jižním Tyrolsku a začíná právě teď! </w:t>
      </w:r>
    </w:p>
    <w:p w14:paraId="182F8607" w14:textId="77777777" w:rsidR="00C3794D" w:rsidRPr="00C3794D" w:rsidRDefault="00C3794D" w:rsidP="00C3794D">
      <w:pPr>
        <w:spacing w:line="360" w:lineRule="auto"/>
        <w:jc w:val="both"/>
        <w:rPr>
          <w:rFonts w:ascii="Arial" w:hAnsi="Arial" w:cs="Arial"/>
          <w:sz w:val="22"/>
          <w:szCs w:val="22"/>
        </w:rPr>
      </w:pPr>
    </w:p>
    <w:p w14:paraId="72356D91" w14:textId="636B7248" w:rsidR="00C3794D" w:rsidRPr="00C3794D" w:rsidRDefault="00C3794D" w:rsidP="00C3794D">
      <w:pPr>
        <w:spacing w:line="360" w:lineRule="auto"/>
        <w:jc w:val="both"/>
        <w:rPr>
          <w:rFonts w:ascii="Arial" w:hAnsi="Arial" w:cs="Arial"/>
          <w:sz w:val="22"/>
          <w:szCs w:val="22"/>
        </w:rPr>
      </w:pPr>
      <w:r w:rsidRPr="00C3794D">
        <w:rPr>
          <w:rFonts w:ascii="Arial" w:hAnsi="Arial" w:cs="Arial"/>
          <w:sz w:val="22"/>
          <w:szCs w:val="22"/>
        </w:rPr>
        <w:t xml:space="preserve">Při slavnostech </w:t>
      </w:r>
      <w:proofErr w:type="spellStart"/>
      <w:r w:rsidRPr="00C3794D">
        <w:rPr>
          <w:rFonts w:ascii="Arial" w:hAnsi="Arial" w:cs="Arial"/>
          <w:sz w:val="22"/>
          <w:szCs w:val="22"/>
        </w:rPr>
        <w:t>Törggelen</w:t>
      </w:r>
      <w:proofErr w:type="spellEnd"/>
      <w:r w:rsidRPr="00C3794D">
        <w:rPr>
          <w:rFonts w:ascii="Arial" w:hAnsi="Arial" w:cs="Arial"/>
          <w:sz w:val="22"/>
          <w:szCs w:val="22"/>
        </w:rPr>
        <w:t xml:space="preserve"> můžete navštívit řadu </w:t>
      </w:r>
      <w:proofErr w:type="spellStart"/>
      <w:r w:rsidRPr="00C3794D">
        <w:rPr>
          <w:rFonts w:ascii="Arial" w:hAnsi="Arial" w:cs="Arial"/>
          <w:sz w:val="22"/>
          <w:szCs w:val="22"/>
        </w:rPr>
        <w:t>šenků</w:t>
      </w:r>
      <w:proofErr w:type="spellEnd"/>
      <w:r w:rsidRPr="00C3794D">
        <w:rPr>
          <w:rFonts w:ascii="Arial" w:hAnsi="Arial" w:cs="Arial"/>
          <w:sz w:val="22"/>
          <w:szCs w:val="22"/>
        </w:rPr>
        <w:t xml:space="preserve">, které místní farmáři nazývají </w:t>
      </w:r>
      <w:proofErr w:type="spellStart"/>
      <w:r w:rsidRPr="00C3794D">
        <w:rPr>
          <w:rFonts w:ascii="Arial" w:hAnsi="Arial" w:cs="Arial"/>
          <w:sz w:val="22"/>
          <w:szCs w:val="22"/>
        </w:rPr>
        <w:t>Buscheschank</w:t>
      </w:r>
      <w:proofErr w:type="spellEnd"/>
      <w:r w:rsidRPr="00C3794D">
        <w:rPr>
          <w:rFonts w:ascii="Arial" w:hAnsi="Arial" w:cs="Arial"/>
          <w:sz w:val="22"/>
          <w:szCs w:val="22"/>
        </w:rPr>
        <w:t>, kde podávají pouze vlastní víno a delikatesy z vlastní produkce. Jejich poznávacím znamením jsou svazky větviček připevněné u vstupních dveřích.  Návštěvníci zde ochutnávají nejen mladé víno, ale také další místní speciality. Konec sklizně sebou navíc přináší i největší jihotyrolský farmářský trh, který se koná 16.</w:t>
      </w:r>
      <w:r>
        <w:rPr>
          <w:rFonts w:ascii="Arial" w:hAnsi="Arial" w:cs="Arial"/>
          <w:sz w:val="22"/>
          <w:szCs w:val="22"/>
        </w:rPr>
        <w:t xml:space="preserve"> </w:t>
      </w:r>
      <w:r w:rsidRPr="00C3794D">
        <w:rPr>
          <w:rFonts w:ascii="Arial" w:hAnsi="Arial" w:cs="Arial"/>
          <w:sz w:val="22"/>
          <w:szCs w:val="22"/>
        </w:rPr>
        <w:t>října v </w:t>
      </w:r>
      <w:proofErr w:type="spellStart"/>
      <w:r w:rsidRPr="00C3794D">
        <w:rPr>
          <w:rFonts w:ascii="Arial" w:hAnsi="Arial" w:cs="Arial"/>
          <w:sz w:val="22"/>
          <w:szCs w:val="22"/>
        </w:rPr>
        <w:t>Bolzanu</w:t>
      </w:r>
      <w:proofErr w:type="spellEnd"/>
      <w:r w:rsidRPr="00C3794D">
        <w:rPr>
          <w:rFonts w:ascii="Arial" w:hAnsi="Arial" w:cs="Arial"/>
          <w:sz w:val="22"/>
          <w:szCs w:val="22"/>
        </w:rPr>
        <w:t xml:space="preserve"> a je znám pod názvem </w:t>
      </w:r>
      <w:hyperlink r:id="rId5" w:history="1">
        <w:proofErr w:type="spellStart"/>
        <w:r w:rsidRPr="00C3794D">
          <w:rPr>
            <w:rStyle w:val="Hypertextovodkaz"/>
            <w:rFonts w:ascii="Arial" w:hAnsi="Arial" w:cs="Arial"/>
            <w:sz w:val="22"/>
            <w:szCs w:val="22"/>
          </w:rPr>
          <w:t>Erntedankfest</w:t>
        </w:r>
        <w:proofErr w:type="spellEnd"/>
        <w:r w:rsidRPr="00C3794D">
          <w:rPr>
            <w:rStyle w:val="Hypertextovodkaz"/>
            <w:rFonts w:ascii="Arial" w:hAnsi="Arial" w:cs="Arial"/>
            <w:sz w:val="22"/>
            <w:szCs w:val="22"/>
          </w:rPr>
          <w:t>.</w:t>
        </w:r>
      </w:hyperlink>
      <w:r w:rsidRPr="00C3794D">
        <w:rPr>
          <w:rFonts w:ascii="Arial" w:hAnsi="Arial" w:cs="Arial"/>
          <w:sz w:val="22"/>
          <w:szCs w:val="22"/>
        </w:rPr>
        <w:t xml:space="preserve"> Návštěvníci zde najdou stánky přeplněné regionálními potravinami, ať už domácí ovocné šťávy, vína, šnapsy, tak mléčné produkty včetně vyhlášených sýrů. Nepřehlédnuteln</w:t>
      </w:r>
      <w:r>
        <w:rPr>
          <w:rFonts w:ascii="Arial" w:hAnsi="Arial" w:cs="Arial"/>
          <w:sz w:val="22"/>
          <w:szCs w:val="22"/>
        </w:rPr>
        <w:t>á je také nabídka</w:t>
      </w:r>
      <w:r w:rsidRPr="00C3794D">
        <w:rPr>
          <w:rFonts w:ascii="Arial" w:hAnsi="Arial" w:cs="Arial"/>
          <w:sz w:val="22"/>
          <w:szCs w:val="22"/>
        </w:rPr>
        <w:t xml:space="preserve"> čerstvě sklizeného ovoce a zeleniny, či vyhlášených masových specialit. </w:t>
      </w:r>
    </w:p>
    <w:p w14:paraId="06B94845" w14:textId="77777777" w:rsidR="00C3794D" w:rsidRPr="00C3794D" w:rsidRDefault="00C3794D" w:rsidP="00C3794D">
      <w:pPr>
        <w:spacing w:line="360" w:lineRule="auto"/>
        <w:jc w:val="both"/>
        <w:rPr>
          <w:rFonts w:ascii="Arial" w:hAnsi="Arial" w:cs="Arial"/>
          <w:sz w:val="22"/>
          <w:szCs w:val="22"/>
        </w:rPr>
      </w:pPr>
    </w:p>
    <w:p w14:paraId="0D162476" w14:textId="77777777" w:rsidR="00C3794D" w:rsidRPr="00C3794D" w:rsidRDefault="00C3794D" w:rsidP="00C3794D">
      <w:pPr>
        <w:spacing w:line="360" w:lineRule="auto"/>
        <w:jc w:val="both"/>
        <w:rPr>
          <w:rFonts w:ascii="Arial" w:hAnsi="Arial" w:cs="Arial"/>
          <w:sz w:val="22"/>
          <w:szCs w:val="22"/>
        </w:rPr>
      </w:pPr>
      <w:r w:rsidRPr="00C3794D">
        <w:rPr>
          <w:rFonts w:ascii="Arial" w:hAnsi="Arial" w:cs="Arial"/>
          <w:noProof/>
          <w:sz w:val="22"/>
          <w:szCs w:val="22"/>
        </w:rPr>
        <w:drawing>
          <wp:anchor distT="0" distB="0" distL="114300" distR="114300" simplePos="0" relativeHeight="251661312" behindDoc="1" locked="0" layoutInCell="1" allowOverlap="1" wp14:anchorId="3175577D" wp14:editId="7DAA1CD7">
            <wp:simplePos x="0" y="0"/>
            <wp:positionH relativeFrom="column">
              <wp:posOffset>2401147</wp:posOffset>
            </wp:positionH>
            <wp:positionV relativeFrom="paragraph">
              <wp:posOffset>516890</wp:posOffset>
            </wp:positionV>
            <wp:extent cx="3134360" cy="2086610"/>
            <wp:effectExtent l="0" t="0" r="2540" b="0"/>
            <wp:wrapTight wrapText="bothSides">
              <wp:wrapPolygon edited="0">
                <wp:start x="0" y="0"/>
                <wp:lineTo x="0" y="21429"/>
                <wp:lineTo x="21530" y="21429"/>
                <wp:lineTo x="21530" y="0"/>
                <wp:lineTo x="0" y="0"/>
              </wp:wrapPolygon>
            </wp:wrapTight>
            <wp:docPr id="1" name="Obrázek 1" descr="Obsah obrázku obloha, exteriér, osoba, několi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obloha, exteriér, osoba, několik&#10;&#10;Popis byl vytvořen automaticky"/>
                    <pic:cNvPicPr/>
                  </pic:nvPicPr>
                  <pic:blipFill>
                    <a:blip r:embed="rId6"/>
                    <a:stretch>
                      <a:fillRect/>
                    </a:stretch>
                  </pic:blipFill>
                  <pic:spPr>
                    <a:xfrm>
                      <a:off x="0" y="0"/>
                      <a:ext cx="3134360" cy="2086610"/>
                    </a:xfrm>
                    <a:prstGeom prst="rect">
                      <a:avLst/>
                    </a:prstGeom>
                  </pic:spPr>
                </pic:pic>
              </a:graphicData>
            </a:graphic>
            <wp14:sizeRelH relativeFrom="margin">
              <wp14:pctWidth>0</wp14:pctWidth>
            </wp14:sizeRelH>
            <wp14:sizeRelV relativeFrom="margin">
              <wp14:pctHeight>0</wp14:pctHeight>
            </wp14:sizeRelV>
          </wp:anchor>
        </w:drawing>
      </w:r>
      <w:r w:rsidRPr="00C3794D">
        <w:rPr>
          <w:rFonts w:ascii="Arial" w:hAnsi="Arial" w:cs="Arial"/>
          <w:sz w:val="22"/>
          <w:szCs w:val="22"/>
        </w:rPr>
        <w:t xml:space="preserve">Vzhledem k rozdílné nadmořské výšce jednotlivých farem, neprobíhá doba sklizně všude ve stejnou dobu. Až si budete hledat ubytování, rozhodněte se pro místní farmy Roter Hahn, kde nejlépe zažijete pravou atmosféru dožínek. Hostitelé a farmáři v jedné osobě rádi poradí, který termín je na jejich farmě ten nejlepší. Součástí některých farem jsou </w:t>
      </w:r>
      <w:hyperlink r:id="rId7" w:anchor="schanktyp=1,2|bez0=1|[p=001]" w:history="1">
        <w:proofErr w:type="spellStart"/>
        <w:r w:rsidRPr="00C3794D">
          <w:rPr>
            <w:rStyle w:val="Hypertextovodkaz"/>
            <w:rFonts w:ascii="Arial" w:hAnsi="Arial" w:cs="Arial"/>
            <w:sz w:val="22"/>
            <w:szCs w:val="22"/>
          </w:rPr>
          <w:t>buschenschanky</w:t>
        </w:r>
        <w:proofErr w:type="spellEnd"/>
        <w:r w:rsidRPr="00C3794D">
          <w:rPr>
            <w:rStyle w:val="Hypertextovodkaz"/>
            <w:rFonts w:ascii="Arial" w:hAnsi="Arial" w:cs="Arial"/>
            <w:sz w:val="22"/>
            <w:szCs w:val="22"/>
          </w:rPr>
          <w:t xml:space="preserve"> či </w:t>
        </w:r>
        <w:proofErr w:type="spellStart"/>
        <w:r w:rsidRPr="00C3794D">
          <w:rPr>
            <w:rStyle w:val="Hypertextovodkaz"/>
            <w:rFonts w:ascii="Arial" w:hAnsi="Arial" w:cs="Arial"/>
            <w:sz w:val="22"/>
            <w:szCs w:val="22"/>
          </w:rPr>
          <w:t>hofschanky</w:t>
        </w:r>
        <w:proofErr w:type="spellEnd"/>
      </w:hyperlink>
      <w:r w:rsidRPr="00C3794D">
        <w:rPr>
          <w:rFonts w:ascii="Arial" w:hAnsi="Arial" w:cs="Arial"/>
          <w:sz w:val="22"/>
          <w:szCs w:val="22"/>
        </w:rPr>
        <w:t xml:space="preserve">, tak na ochutnávku mladého vína a místních pokrmů, nebudete muset chodit daleko. </w:t>
      </w:r>
    </w:p>
    <w:p w14:paraId="2581687C" w14:textId="77777777" w:rsidR="00C3794D" w:rsidRPr="00C3794D" w:rsidRDefault="00C3794D" w:rsidP="00C3794D">
      <w:pPr>
        <w:spacing w:line="360" w:lineRule="auto"/>
        <w:jc w:val="both"/>
        <w:rPr>
          <w:rFonts w:ascii="Arial" w:hAnsi="Arial" w:cs="Arial"/>
          <w:sz w:val="22"/>
          <w:szCs w:val="22"/>
        </w:rPr>
      </w:pPr>
    </w:p>
    <w:p w14:paraId="70921790" w14:textId="77777777" w:rsidR="00C3794D" w:rsidRPr="00C3794D" w:rsidRDefault="00C3794D" w:rsidP="00C3794D">
      <w:pPr>
        <w:spacing w:line="360" w:lineRule="auto"/>
        <w:jc w:val="both"/>
        <w:rPr>
          <w:rFonts w:ascii="Arial" w:hAnsi="Arial" w:cs="Arial"/>
          <w:sz w:val="22"/>
          <w:szCs w:val="22"/>
        </w:rPr>
      </w:pPr>
      <w:r w:rsidRPr="00C3794D">
        <w:rPr>
          <w:rFonts w:ascii="Arial" w:hAnsi="Arial" w:cs="Arial"/>
          <w:noProof/>
          <w:sz w:val="22"/>
          <w:szCs w:val="22"/>
        </w:rPr>
        <w:lastRenderedPageBreak/>
        <w:drawing>
          <wp:anchor distT="0" distB="0" distL="114300" distR="114300" simplePos="0" relativeHeight="251662336" behindDoc="1" locked="0" layoutInCell="1" allowOverlap="1" wp14:anchorId="02215A6C" wp14:editId="54968D84">
            <wp:simplePos x="0" y="0"/>
            <wp:positionH relativeFrom="column">
              <wp:posOffset>3042920</wp:posOffset>
            </wp:positionH>
            <wp:positionV relativeFrom="paragraph">
              <wp:posOffset>45085</wp:posOffset>
            </wp:positionV>
            <wp:extent cx="2520950" cy="1679575"/>
            <wp:effectExtent l="0" t="0" r="6350" b="0"/>
            <wp:wrapTight wrapText="bothSides">
              <wp:wrapPolygon edited="0">
                <wp:start x="0" y="0"/>
                <wp:lineTo x="0" y="21396"/>
                <wp:lineTo x="21546" y="21396"/>
                <wp:lineTo x="21546" y="0"/>
                <wp:lineTo x="0" y="0"/>
              </wp:wrapPolygon>
            </wp:wrapTight>
            <wp:docPr id="3" name="Obrázek 3" descr="Obsah obrázku osoba, exteriér, lid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osoba, exteriér, lidé&#10;&#10;Popis byl vytvořen automaticky"/>
                    <pic:cNvPicPr/>
                  </pic:nvPicPr>
                  <pic:blipFill>
                    <a:blip r:embed="rId8"/>
                    <a:stretch>
                      <a:fillRect/>
                    </a:stretch>
                  </pic:blipFill>
                  <pic:spPr>
                    <a:xfrm>
                      <a:off x="0" y="0"/>
                      <a:ext cx="2520950" cy="1679575"/>
                    </a:xfrm>
                    <a:prstGeom prst="rect">
                      <a:avLst/>
                    </a:prstGeom>
                  </pic:spPr>
                </pic:pic>
              </a:graphicData>
            </a:graphic>
            <wp14:sizeRelH relativeFrom="margin">
              <wp14:pctWidth>0</wp14:pctWidth>
            </wp14:sizeRelH>
            <wp14:sizeRelV relativeFrom="margin">
              <wp14:pctHeight>0</wp14:pctHeight>
            </wp14:sizeRelV>
          </wp:anchor>
        </w:drawing>
      </w:r>
      <w:r w:rsidRPr="00C3794D">
        <w:rPr>
          <w:rFonts w:ascii="Arial" w:hAnsi="Arial" w:cs="Arial"/>
          <w:noProof/>
          <w:sz w:val="22"/>
          <w:szCs w:val="22"/>
        </w:rPr>
        <w:drawing>
          <wp:anchor distT="0" distB="0" distL="114300" distR="114300" simplePos="0" relativeHeight="251663360" behindDoc="1" locked="0" layoutInCell="1" allowOverlap="1" wp14:anchorId="2EBFE835" wp14:editId="133C0F46">
            <wp:simplePos x="0" y="0"/>
            <wp:positionH relativeFrom="column">
              <wp:posOffset>14605</wp:posOffset>
            </wp:positionH>
            <wp:positionV relativeFrom="paragraph">
              <wp:posOffset>1969253</wp:posOffset>
            </wp:positionV>
            <wp:extent cx="2910205" cy="1941195"/>
            <wp:effectExtent l="0" t="0" r="0" b="1905"/>
            <wp:wrapTight wrapText="bothSides">
              <wp:wrapPolygon edited="0">
                <wp:start x="0" y="0"/>
                <wp:lineTo x="0" y="21480"/>
                <wp:lineTo x="21492" y="21480"/>
                <wp:lineTo x="21492" y="0"/>
                <wp:lineTo x="0" y="0"/>
              </wp:wrapPolygon>
            </wp:wrapTight>
            <wp:docPr id="5" name="Obrázek 5" descr="Obsah obrázku exteriér, obloha, čaj, zelen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exteriér, obloha, čaj, zelenina&#10;&#10;Popis byl vytvořen automaticky"/>
                    <pic:cNvPicPr/>
                  </pic:nvPicPr>
                  <pic:blipFill>
                    <a:blip r:embed="rId9"/>
                    <a:stretch>
                      <a:fillRect/>
                    </a:stretch>
                  </pic:blipFill>
                  <pic:spPr>
                    <a:xfrm>
                      <a:off x="0" y="0"/>
                      <a:ext cx="2910205" cy="1941195"/>
                    </a:xfrm>
                    <a:prstGeom prst="rect">
                      <a:avLst/>
                    </a:prstGeom>
                  </pic:spPr>
                </pic:pic>
              </a:graphicData>
            </a:graphic>
            <wp14:sizeRelH relativeFrom="margin">
              <wp14:pctWidth>0</wp14:pctWidth>
            </wp14:sizeRelH>
            <wp14:sizeRelV relativeFrom="margin">
              <wp14:pctHeight>0</wp14:pctHeight>
            </wp14:sizeRelV>
          </wp:anchor>
        </w:drawing>
      </w:r>
      <w:hyperlink r:id="rId10" w:history="1">
        <w:proofErr w:type="spellStart"/>
        <w:r w:rsidRPr="00C3794D">
          <w:rPr>
            <w:rStyle w:val="Hypertextovodkaz"/>
            <w:rFonts w:ascii="Arial" w:hAnsi="Arial" w:cs="Arial"/>
            <w:sz w:val="22"/>
            <w:szCs w:val="22"/>
          </w:rPr>
          <w:t>Burgerhof</w:t>
        </w:r>
        <w:proofErr w:type="spellEnd"/>
      </w:hyperlink>
      <w:r w:rsidRPr="00C3794D">
        <w:rPr>
          <w:rFonts w:ascii="Arial" w:hAnsi="Arial" w:cs="Arial"/>
          <w:sz w:val="22"/>
          <w:szCs w:val="22"/>
        </w:rPr>
        <w:t xml:space="preserve"> v Brixenu je jedna z vyhlášených farem s </w:t>
      </w:r>
      <w:proofErr w:type="spellStart"/>
      <w:r w:rsidRPr="00C3794D">
        <w:rPr>
          <w:rFonts w:ascii="Arial" w:hAnsi="Arial" w:cs="Arial"/>
          <w:sz w:val="22"/>
          <w:szCs w:val="22"/>
        </w:rPr>
        <w:t>buschenschankem</w:t>
      </w:r>
      <w:proofErr w:type="spellEnd"/>
      <w:r w:rsidRPr="00C3794D">
        <w:rPr>
          <w:rFonts w:ascii="Arial" w:hAnsi="Arial" w:cs="Arial"/>
          <w:sz w:val="22"/>
          <w:szCs w:val="22"/>
        </w:rPr>
        <w:t xml:space="preserve">. Jsou známi svým vínem prodávaným pod značkou </w:t>
      </w:r>
      <w:proofErr w:type="spellStart"/>
      <w:r w:rsidRPr="00C3794D">
        <w:rPr>
          <w:rFonts w:ascii="Arial" w:hAnsi="Arial" w:cs="Arial"/>
          <w:sz w:val="22"/>
          <w:szCs w:val="22"/>
        </w:rPr>
        <w:t>Ackerlen</w:t>
      </w:r>
      <w:proofErr w:type="spellEnd"/>
      <w:r w:rsidRPr="00C3794D">
        <w:rPr>
          <w:rFonts w:ascii="Arial" w:hAnsi="Arial" w:cs="Arial"/>
          <w:sz w:val="22"/>
          <w:szCs w:val="22"/>
        </w:rPr>
        <w:t>. Prosluli také díky vynikající kuchyni, ve které připravují řadu místních pokrmů. Mezi nejoblíbenější patří masové speciality z mladého hovězího, špekové a sýrové knedlíky a také nezapomenutelné ovocné koláče. Vynikající víno můžete ochutnat také v </w:t>
      </w:r>
      <w:proofErr w:type="spellStart"/>
      <w:r w:rsidRPr="00C3794D">
        <w:rPr>
          <w:rFonts w:ascii="Arial" w:hAnsi="Arial" w:cs="Arial"/>
          <w:sz w:val="22"/>
          <w:szCs w:val="22"/>
        </w:rPr>
        <w:t>šenku</w:t>
      </w:r>
      <w:proofErr w:type="spellEnd"/>
      <w:r w:rsidRPr="00C3794D">
        <w:rPr>
          <w:rFonts w:ascii="Arial" w:hAnsi="Arial" w:cs="Arial"/>
          <w:sz w:val="22"/>
          <w:szCs w:val="22"/>
        </w:rPr>
        <w:t xml:space="preserve"> </w:t>
      </w:r>
      <w:hyperlink r:id="rId11" w:history="1">
        <w:proofErr w:type="spellStart"/>
        <w:r w:rsidRPr="00C3794D">
          <w:rPr>
            <w:rStyle w:val="Hypertextovodkaz"/>
            <w:rFonts w:ascii="Arial" w:hAnsi="Arial" w:cs="Arial"/>
            <w:sz w:val="22"/>
            <w:szCs w:val="22"/>
          </w:rPr>
          <w:t>Schnalshuberhof</w:t>
        </w:r>
        <w:proofErr w:type="spellEnd"/>
      </w:hyperlink>
      <w:r w:rsidRPr="00C3794D">
        <w:rPr>
          <w:rFonts w:ascii="Arial" w:hAnsi="Arial" w:cs="Arial"/>
          <w:sz w:val="22"/>
          <w:szCs w:val="22"/>
        </w:rPr>
        <w:t xml:space="preserve"> v </w:t>
      </w:r>
      <w:proofErr w:type="spellStart"/>
      <w:r w:rsidRPr="00C3794D">
        <w:rPr>
          <w:rFonts w:ascii="Arial" w:hAnsi="Arial" w:cs="Arial"/>
          <w:sz w:val="22"/>
          <w:szCs w:val="22"/>
        </w:rPr>
        <w:t>Algundu</w:t>
      </w:r>
      <w:proofErr w:type="spellEnd"/>
      <w:r w:rsidRPr="00C3794D">
        <w:rPr>
          <w:rFonts w:ascii="Arial" w:hAnsi="Arial" w:cs="Arial"/>
          <w:sz w:val="22"/>
          <w:szCs w:val="22"/>
        </w:rPr>
        <w:t xml:space="preserve">. Podávají zde </w:t>
      </w:r>
      <w:proofErr w:type="spellStart"/>
      <w:r w:rsidRPr="00C3794D">
        <w:rPr>
          <w:rFonts w:ascii="Arial" w:hAnsi="Arial" w:cs="Arial"/>
          <w:sz w:val="22"/>
          <w:szCs w:val="22"/>
        </w:rPr>
        <w:t>Sauvignier</w:t>
      </w:r>
      <w:proofErr w:type="spellEnd"/>
      <w:r w:rsidRPr="00C3794D">
        <w:rPr>
          <w:rFonts w:ascii="Arial" w:hAnsi="Arial" w:cs="Arial"/>
          <w:sz w:val="22"/>
          <w:szCs w:val="22"/>
        </w:rPr>
        <w:t xml:space="preserve"> </w:t>
      </w:r>
      <w:proofErr w:type="spellStart"/>
      <w:proofErr w:type="gramStart"/>
      <w:r w:rsidRPr="00C3794D">
        <w:rPr>
          <w:rFonts w:ascii="Arial" w:hAnsi="Arial" w:cs="Arial"/>
          <w:sz w:val="22"/>
          <w:szCs w:val="22"/>
        </w:rPr>
        <w:t>Gris</w:t>
      </w:r>
      <w:proofErr w:type="spellEnd"/>
      <w:proofErr w:type="gramEnd"/>
      <w:r w:rsidRPr="00C3794D">
        <w:rPr>
          <w:rFonts w:ascii="Arial" w:hAnsi="Arial" w:cs="Arial"/>
          <w:sz w:val="22"/>
          <w:szCs w:val="22"/>
        </w:rPr>
        <w:t xml:space="preserve"> ve kterém dominují květnaté tóny, </w:t>
      </w:r>
      <w:proofErr w:type="spellStart"/>
      <w:r w:rsidRPr="00C3794D">
        <w:rPr>
          <w:rFonts w:ascii="Arial" w:hAnsi="Arial" w:cs="Arial"/>
          <w:sz w:val="22"/>
          <w:szCs w:val="22"/>
        </w:rPr>
        <w:t>Weisburgunder</w:t>
      </w:r>
      <w:proofErr w:type="spellEnd"/>
      <w:r w:rsidRPr="00C3794D">
        <w:rPr>
          <w:rFonts w:ascii="Arial" w:hAnsi="Arial" w:cs="Arial"/>
          <w:sz w:val="22"/>
          <w:szCs w:val="22"/>
        </w:rPr>
        <w:t xml:space="preserve"> který voní po černém bezu či </w:t>
      </w:r>
      <w:proofErr w:type="spellStart"/>
      <w:r w:rsidRPr="00C3794D">
        <w:rPr>
          <w:rFonts w:ascii="Arial" w:hAnsi="Arial" w:cs="Arial"/>
          <w:sz w:val="22"/>
          <w:szCs w:val="22"/>
        </w:rPr>
        <w:t>Vernatsch</w:t>
      </w:r>
      <w:proofErr w:type="spellEnd"/>
      <w:r w:rsidRPr="00C3794D">
        <w:rPr>
          <w:rFonts w:ascii="Arial" w:hAnsi="Arial" w:cs="Arial"/>
          <w:sz w:val="22"/>
          <w:szCs w:val="22"/>
        </w:rPr>
        <w:t xml:space="preserve"> s výrazným aromatem jahod. Tato a další vína výborně doplní pochoutky připravované v místní kuchyni. </w:t>
      </w:r>
    </w:p>
    <w:p w14:paraId="2F9EEA32" w14:textId="77777777" w:rsidR="00C3794D" w:rsidRPr="00C3794D" w:rsidRDefault="00C3794D" w:rsidP="00C3794D">
      <w:pPr>
        <w:spacing w:line="360" w:lineRule="auto"/>
        <w:jc w:val="both"/>
        <w:rPr>
          <w:rFonts w:ascii="Arial" w:hAnsi="Arial" w:cs="Arial"/>
          <w:sz w:val="22"/>
          <w:szCs w:val="22"/>
        </w:rPr>
      </w:pPr>
    </w:p>
    <w:p w14:paraId="7E8B55CE" w14:textId="77777777" w:rsidR="00C3794D" w:rsidRPr="00C3794D" w:rsidRDefault="00C3794D" w:rsidP="00C3794D">
      <w:pPr>
        <w:spacing w:line="360" w:lineRule="auto"/>
        <w:jc w:val="both"/>
        <w:rPr>
          <w:rFonts w:ascii="Arial" w:hAnsi="Arial" w:cs="Arial"/>
          <w:sz w:val="22"/>
          <w:szCs w:val="22"/>
        </w:rPr>
      </w:pPr>
    </w:p>
    <w:p w14:paraId="1F08CAEF" w14:textId="58AD1A93" w:rsidR="00C3794D" w:rsidRPr="00C3794D" w:rsidRDefault="00C3794D" w:rsidP="00C3794D">
      <w:pPr>
        <w:spacing w:line="360" w:lineRule="auto"/>
        <w:jc w:val="both"/>
        <w:rPr>
          <w:rFonts w:ascii="Arial" w:hAnsi="Arial" w:cs="Arial"/>
          <w:color w:val="333333"/>
          <w:spacing w:val="15"/>
          <w:sz w:val="22"/>
          <w:szCs w:val="22"/>
        </w:rPr>
      </w:pPr>
      <w:r w:rsidRPr="00C3794D">
        <w:rPr>
          <w:rFonts w:ascii="Arial" w:hAnsi="Arial" w:cs="Arial"/>
          <w:sz w:val="22"/>
          <w:szCs w:val="22"/>
        </w:rPr>
        <w:t xml:space="preserve">Typickou delikatesou pro toto období jsou jedlé kaštany. Pochutnat si můžete nejen na pečených z kornoutku, výborně chutnají i v rozličných úpravách, například v podobě kaštanové polévky. </w:t>
      </w:r>
    </w:p>
    <w:p w14:paraId="2F5DFA02" w14:textId="77777777" w:rsidR="00C3794D" w:rsidRPr="00C3794D" w:rsidRDefault="00C3794D" w:rsidP="00C3794D">
      <w:pPr>
        <w:shd w:val="clear" w:color="auto" w:fill="FFFFFF"/>
        <w:spacing w:line="360" w:lineRule="atLeast"/>
        <w:jc w:val="both"/>
        <w:rPr>
          <w:rFonts w:ascii="Arial" w:hAnsi="Arial" w:cs="Arial"/>
          <w:spacing w:val="15"/>
          <w:sz w:val="22"/>
          <w:szCs w:val="22"/>
        </w:rPr>
      </w:pPr>
      <w:r w:rsidRPr="00C3794D">
        <w:rPr>
          <w:rFonts w:ascii="Arial" w:hAnsi="Arial" w:cs="Arial"/>
          <w:b/>
          <w:bCs/>
          <w:spacing w:val="15"/>
          <w:sz w:val="22"/>
          <w:szCs w:val="22"/>
        </w:rPr>
        <w:t>Kaštanová polévka</w:t>
      </w:r>
    </w:p>
    <w:p w14:paraId="434CE7A2" w14:textId="77777777" w:rsidR="00C3794D" w:rsidRPr="00C3794D" w:rsidRDefault="00C3794D" w:rsidP="00C3794D">
      <w:pPr>
        <w:shd w:val="clear" w:color="auto" w:fill="FFFFFF"/>
        <w:spacing w:line="360" w:lineRule="atLeast"/>
        <w:jc w:val="both"/>
        <w:rPr>
          <w:rFonts w:ascii="Arial" w:hAnsi="Arial" w:cs="Arial"/>
          <w:spacing w:val="15"/>
          <w:sz w:val="22"/>
          <w:szCs w:val="22"/>
        </w:rPr>
      </w:pPr>
      <w:r w:rsidRPr="00C3794D">
        <w:rPr>
          <w:rFonts w:ascii="Arial" w:hAnsi="Arial" w:cs="Arial"/>
          <w:spacing w:val="15"/>
          <w:sz w:val="22"/>
          <w:szCs w:val="22"/>
        </w:rPr>
        <w:t>Pro 4 osoby</w:t>
      </w:r>
    </w:p>
    <w:p w14:paraId="785F0192" w14:textId="77777777" w:rsidR="00C3794D" w:rsidRPr="00C3794D" w:rsidRDefault="00C3794D" w:rsidP="00C3794D">
      <w:pPr>
        <w:shd w:val="clear" w:color="auto" w:fill="FFFFFF"/>
        <w:spacing w:line="360" w:lineRule="atLeast"/>
        <w:jc w:val="both"/>
        <w:rPr>
          <w:rFonts w:ascii="Arial" w:hAnsi="Arial" w:cs="Arial"/>
          <w:spacing w:val="15"/>
          <w:sz w:val="22"/>
          <w:szCs w:val="22"/>
        </w:rPr>
      </w:pPr>
      <w:r w:rsidRPr="00C3794D">
        <w:rPr>
          <w:rFonts w:ascii="Arial" w:hAnsi="Arial" w:cs="Arial"/>
          <w:spacing w:val="15"/>
          <w:sz w:val="22"/>
          <w:szCs w:val="22"/>
        </w:rPr>
        <w:t>300 g sušených kaštanů</w:t>
      </w:r>
    </w:p>
    <w:p w14:paraId="6FCC486E" w14:textId="77777777" w:rsidR="00C3794D" w:rsidRPr="00C3794D" w:rsidRDefault="00C3794D" w:rsidP="00C3794D">
      <w:pPr>
        <w:shd w:val="clear" w:color="auto" w:fill="FFFFFF"/>
        <w:spacing w:line="360" w:lineRule="atLeast"/>
        <w:jc w:val="both"/>
        <w:rPr>
          <w:rFonts w:ascii="Arial" w:hAnsi="Arial" w:cs="Arial"/>
          <w:spacing w:val="15"/>
          <w:sz w:val="22"/>
          <w:szCs w:val="22"/>
        </w:rPr>
      </w:pPr>
      <w:r w:rsidRPr="00C3794D">
        <w:rPr>
          <w:rFonts w:ascii="Arial" w:hAnsi="Arial" w:cs="Arial"/>
          <w:spacing w:val="15"/>
          <w:sz w:val="22"/>
          <w:szCs w:val="22"/>
        </w:rPr>
        <w:t>150 g sušených fazolí</w:t>
      </w:r>
    </w:p>
    <w:p w14:paraId="0B0390AF" w14:textId="77777777" w:rsidR="00C3794D" w:rsidRPr="00C3794D" w:rsidRDefault="00C3794D" w:rsidP="00C3794D">
      <w:pPr>
        <w:shd w:val="clear" w:color="auto" w:fill="FFFFFF"/>
        <w:spacing w:line="360" w:lineRule="atLeast"/>
        <w:jc w:val="both"/>
        <w:rPr>
          <w:rFonts w:ascii="Arial" w:hAnsi="Arial" w:cs="Arial"/>
          <w:spacing w:val="15"/>
          <w:sz w:val="22"/>
          <w:szCs w:val="22"/>
        </w:rPr>
      </w:pPr>
      <w:r w:rsidRPr="00C3794D">
        <w:rPr>
          <w:rFonts w:ascii="Arial" w:hAnsi="Arial" w:cs="Arial"/>
          <w:spacing w:val="15"/>
          <w:sz w:val="22"/>
          <w:szCs w:val="22"/>
        </w:rPr>
        <w:t>Cukr</w:t>
      </w:r>
    </w:p>
    <w:p w14:paraId="22D252A2" w14:textId="77777777" w:rsidR="00C3794D" w:rsidRPr="00C3794D" w:rsidRDefault="00C3794D" w:rsidP="00C3794D">
      <w:pPr>
        <w:shd w:val="clear" w:color="auto" w:fill="FFFFFF"/>
        <w:spacing w:line="360" w:lineRule="atLeast"/>
        <w:jc w:val="both"/>
        <w:rPr>
          <w:rFonts w:ascii="Arial" w:hAnsi="Arial" w:cs="Arial"/>
          <w:spacing w:val="15"/>
          <w:sz w:val="22"/>
          <w:szCs w:val="22"/>
        </w:rPr>
      </w:pPr>
      <w:r w:rsidRPr="00C3794D">
        <w:rPr>
          <w:rFonts w:ascii="Arial" w:hAnsi="Arial" w:cs="Arial"/>
          <w:spacing w:val="15"/>
          <w:sz w:val="22"/>
          <w:szCs w:val="22"/>
        </w:rPr>
        <w:t>Sůl</w:t>
      </w:r>
    </w:p>
    <w:p w14:paraId="40E33598" w14:textId="74D263B9" w:rsidR="00C3794D" w:rsidRPr="00C3794D" w:rsidRDefault="00C3794D" w:rsidP="00C3794D">
      <w:pPr>
        <w:shd w:val="clear" w:color="auto" w:fill="FFFFFF"/>
        <w:spacing w:line="360" w:lineRule="atLeast"/>
        <w:jc w:val="both"/>
        <w:rPr>
          <w:rFonts w:ascii="Arial" w:hAnsi="Arial" w:cs="Arial"/>
          <w:spacing w:val="15"/>
          <w:sz w:val="22"/>
          <w:szCs w:val="22"/>
        </w:rPr>
      </w:pPr>
      <w:r w:rsidRPr="00C3794D">
        <w:rPr>
          <w:rFonts w:ascii="Arial" w:hAnsi="Arial" w:cs="Arial"/>
          <w:spacing w:val="15"/>
          <w:sz w:val="22"/>
          <w:szCs w:val="22"/>
        </w:rPr>
        <w:t>Skořice</w:t>
      </w:r>
    </w:p>
    <w:p w14:paraId="76A4FECC" w14:textId="77777777" w:rsidR="00C3794D" w:rsidRPr="00C3794D" w:rsidRDefault="00C3794D" w:rsidP="00C3794D">
      <w:pPr>
        <w:shd w:val="clear" w:color="auto" w:fill="FFFFFF"/>
        <w:spacing w:line="360" w:lineRule="atLeast"/>
        <w:jc w:val="both"/>
        <w:rPr>
          <w:rFonts w:ascii="Arial" w:hAnsi="Arial" w:cs="Arial"/>
          <w:spacing w:val="15"/>
          <w:sz w:val="22"/>
          <w:szCs w:val="22"/>
        </w:rPr>
      </w:pPr>
    </w:p>
    <w:p w14:paraId="2BFBB4FD" w14:textId="03E155CB" w:rsidR="00C3794D" w:rsidRPr="00C3794D" w:rsidRDefault="00C3794D" w:rsidP="00C3794D">
      <w:pPr>
        <w:shd w:val="clear" w:color="auto" w:fill="FFFFFF"/>
        <w:spacing w:line="360" w:lineRule="atLeast"/>
        <w:jc w:val="both"/>
        <w:rPr>
          <w:rFonts w:ascii="Arial" w:hAnsi="Arial" w:cs="Arial"/>
          <w:spacing w:val="15"/>
          <w:sz w:val="22"/>
          <w:szCs w:val="22"/>
        </w:rPr>
      </w:pPr>
      <w:r w:rsidRPr="00C3794D">
        <w:rPr>
          <w:rFonts w:ascii="Arial" w:hAnsi="Arial" w:cs="Arial"/>
          <w:spacing w:val="15"/>
          <w:sz w:val="22"/>
          <w:szCs w:val="22"/>
        </w:rPr>
        <w:t>Kaštany a fazole (každé zvlášť) přes noc namočte a ráno sceďte. Pokud je to nutné, z kaštanů očistěte jemnou slupku. Kaštany a fazole spolu vařte v jednom litru vody do měkka hodinu a půl. Nakonec přidejte sůl, cukr a skořici. Rozmixujte tyčovým mixérem dohladka, ochutnejte a případně dokořeňte.</w:t>
      </w:r>
    </w:p>
    <w:p w14:paraId="725B0B46" w14:textId="77777777" w:rsidR="00C3794D" w:rsidRDefault="00C3794D" w:rsidP="00C3794D">
      <w:pPr>
        <w:spacing w:line="360" w:lineRule="auto"/>
        <w:jc w:val="both"/>
        <w:rPr>
          <w:rFonts w:ascii="Arial" w:hAnsi="Arial" w:cs="Arial"/>
          <w:b/>
          <w:bCs/>
          <w:sz w:val="22"/>
          <w:szCs w:val="22"/>
        </w:rPr>
      </w:pPr>
      <w:r w:rsidRPr="000068DB">
        <w:rPr>
          <w:rFonts w:ascii="Arial" w:hAnsi="Arial" w:cs="Arial"/>
          <w:b/>
          <w:bCs/>
          <w:sz w:val="22"/>
          <w:szCs w:val="22"/>
        </w:rPr>
        <w:lastRenderedPageBreak/>
        <w:t>Fotografie:</w:t>
      </w:r>
    </w:p>
    <w:p w14:paraId="29CC7391" w14:textId="0B6B0AD0" w:rsidR="00C3794D" w:rsidRPr="0050011C" w:rsidRDefault="00C3794D" w:rsidP="00C3794D">
      <w:pPr>
        <w:spacing w:line="360" w:lineRule="auto"/>
        <w:jc w:val="both"/>
        <w:rPr>
          <w:rFonts w:ascii="Arial" w:hAnsi="Arial" w:cs="Arial"/>
          <w:sz w:val="22"/>
          <w:szCs w:val="22"/>
        </w:rPr>
      </w:pPr>
      <w:r w:rsidRPr="0050011C">
        <w:rPr>
          <w:rFonts w:ascii="Arial" w:hAnsi="Arial" w:cs="Arial"/>
          <w:sz w:val="22"/>
          <w:szCs w:val="22"/>
        </w:rPr>
        <w:t xml:space="preserve">Jihotyrolské </w:t>
      </w:r>
      <w:proofErr w:type="spellStart"/>
      <w:r w:rsidRPr="0050011C">
        <w:rPr>
          <w:rFonts w:ascii="Arial" w:hAnsi="Arial" w:cs="Arial"/>
          <w:sz w:val="22"/>
          <w:szCs w:val="22"/>
        </w:rPr>
        <w:t>šenky</w:t>
      </w:r>
      <w:proofErr w:type="spellEnd"/>
      <w:r w:rsidRPr="0050011C">
        <w:rPr>
          <w:rFonts w:ascii="Arial" w:hAnsi="Arial" w:cs="Arial"/>
          <w:sz w:val="22"/>
          <w:szCs w:val="22"/>
        </w:rPr>
        <w:t xml:space="preserve"> a kaštanové speciality, ©Roter Hahn</w:t>
      </w:r>
      <w:r w:rsidR="00802060">
        <w:rPr>
          <w:rFonts w:ascii="Arial" w:hAnsi="Arial" w:cs="Arial"/>
          <w:sz w:val="22"/>
          <w:szCs w:val="22"/>
        </w:rPr>
        <w:t xml:space="preserve">, </w:t>
      </w:r>
      <w:proofErr w:type="spellStart"/>
      <w:r w:rsidRPr="0050011C">
        <w:rPr>
          <w:rFonts w:ascii="Arial" w:hAnsi="Arial" w:cs="Arial"/>
          <w:sz w:val="22"/>
          <w:szCs w:val="22"/>
        </w:rPr>
        <w:t>Frieder</w:t>
      </w:r>
      <w:proofErr w:type="spellEnd"/>
      <w:r w:rsidRPr="0050011C">
        <w:rPr>
          <w:rFonts w:ascii="Arial" w:hAnsi="Arial" w:cs="Arial"/>
          <w:sz w:val="22"/>
          <w:szCs w:val="22"/>
        </w:rPr>
        <w:t xml:space="preserve"> </w:t>
      </w:r>
      <w:proofErr w:type="spellStart"/>
      <w:r w:rsidRPr="0050011C">
        <w:rPr>
          <w:rFonts w:ascii="Arial" w:hAnsi="Arial" w:cs="Arial"/>
          <w:sz w:val="22"/>
          <w:szCs w:val="22"/>
        </w:rPr>
        <w:t>Blickle</w:t>
      </w:r>
      <w:proofErr w:type="spellEnd"/>
    </w:p>
    <w:p w14:paraId="237A5453" w14:textId="53EEB9E6" w:rsidR="00C3794D" w:rsidRPr="00F70C09" w:rsidRDefault="00C3794D" w:rsidP="00C3794D">
      <w:pPr>
        <w:spacing w:line="360" w:lineRule="auto"/>
        <w:jc w:val="both"/>
        <w:rPr>
          <w:rFonts w:ascii="Arial" w:hAnsi="Arial" w:cs="Arial"/>
          <w:sz w:val="22"/>
          <w:szCs w:val="22"/>
        </w:rPr>
      </w:pPr>
      <w:proofErr w:type="spellStart"/>
      <w:r w:rsidRPr="00F70C09">
        <w:rPr>
          <w:rFonts w:ascii="Arial" w:hAnsi="Arial" w:cs="Arial"/>
          <w:sz w:val="22"/>
          <w:szCs w:val="22"/>
        </w:rPr>
        <w:t>Buschenschank</w:t>
      </w:r>
      <w:proofErr w:type="spellEnd"/>
      <w:r w:rsidRPr="00F70C09">
        <w:rPr>
          <w:rFonts w:ascii="Arial" w:hAnsi="Arial" w:cs="Arial"/>
          <w:sz w:val="22"/>
          <w:szCs w:val="22"/>
        </w:rPr>
        <w:t xml:space="preserve"> </w:t>
      </w:r>
      <w:proofErr w:type="spellStart"/>
      <w:r w:rsidRPr="00F70C09">
        <w:rPr>
          <w:rFonts w:ascii="Arial" w:hAnsi="Arial" w:cs="Arial"/>
          <w:sz w:val="22"/>
          <w:szCs w:val="22"/>
        </w:rPr>
        <w:t>Burgerhof</w:t>
      </w:r>
      <w:proofErr w:type="spellEnd"/>
      <w:r w:rsidRPr="00F70C09">
        <w:rPr>
          <w:rFonts w:ascii="Arial" w:hAnsi="Arial" w:cs="Arial"/>
          <w:sz w:val="22"/>
          <w:szCs w:val="22"/>
        </w:rPr>
        <w:t xml:space="preserve"> v Brixenu ©Roter Hahn</w:t>
      </w:r>
      <w:r w:rsidR="00802060">
        <w:rPr>
          <w:rFonts w:ascii="Arial" w:hAnsi="Arial" w:cs="Arial"/>
          <w:sz w:val="22"/>
          <w:szCs w:val="22"/>
        </w:rPr>
        <w:t xml:space="preserve">, </w:t>
      </w:r>
      <w:proofErr w:type="spellStart"/>
      <w:r w:rsidRPr="00F70C09">
        <w:rPr>
          <w:rFonts w:ascii="Arial" w:hAnsi="Arial" w:cs="Arial"/>
          <w:sz w:val="22"/>
          <w:szCs w:val="22"/>
        </w:rPr>
        <w:t>Frieder</w:t>
      </w:r>
      <w:proofErr w:type="spellEnd"/>
      <w:r w:rsidRPr="00F70C09">
        <w:rPr>
          <w:rFonts w:ascii="Arial" w:hAnsi="Arial" w:cs="Arial"/>
          <w:sz w:val="22"/>
          <w:szCs w:val="22"/>
        </w:rPr>
        <w:t xml:space="preserve"> </w:t>
      </w:r>
      <w:proofErr w:type="spellStart"/>
      <w:r w:rsidRPr="00F70C09">
        <w:rPr>
          <w:rFonts w:ascii="Arial" w:hAnsi="Arial" w:cs="Arial"/>
          <w:sz w:val="22"/>
          <w:szCs w:val="22"/>
        </w:rPr>
        <w:t>Blickle</w:t>
      </w:r>
      <w:proofErr w:type="spellEnd"/>
    </w:p>
    <w:p w14:paraId="2701B50B" w14:textId="0D1FE8FE" w:rsidR="00C3794D" w:rsidRPr="00F70C09" w:rsidRDefault="00C3794D" w:rsidP="00C3794D">
      <w:pPr>
        <w:spacing w:line="360" w:lineRule="auto"/>
        <w:jc w:val="both"/>
        <w:rPr>
          <w:rFonts w:ascii="Arial" w:hAnsi="Arial" w:cs="Arial"/>
          <w:sz w:val="22"/>
          <w:szCs w:val="22"/>
        </w:rPr>
      </w:pPr>
      <w:proofErr w:type="spellStart"/>
      <w:r w:rsidRPr="00F70C09">
        <w:rPr>
          <w:rFonts w:ascii="Arial" w:hAnsi="Arial" w:cs="Arial"/>
          <w:sz w:val="22"/>
          <w:szCs w:val="22"/>
        </w:rPr>
        <w:t>Schnalshuberhof</w:t>
      </w:r>
      <w:proofErr w:type="spellEnd"/>
      <w:r w:rsidRPr="00F70C09">
        <w:rPr>
          <w:rFonts w:ascii="Arial" w:hAnsi="Arial" w:cs="Arial"/>
          <w:sz w:val="22"/>
          <w:szCs w:val="22"/>
        </w:rPr>
        <w:t xml:space="preserve"> v </w:t>
      </w:r>
      <w:proofErr w:type="spellStart"/>
      <w:r w:rsidRPr="00F70C09">
        <w:rPr>
          <w:rFonts w:ascii="Arial" w:hAnsi="Arial" w:cs="Arial"/>
          <w:sz w:val="22"/>
          <w:szCs w:val="22"/>
        </w:rPr>
        <w:t>Algundu</w:t>
      </w:r>
      <w:proofErr w:type="spellEnd"/>
      <w:r w:rsidRPr="00F70C09">
        <w:rPr>
          <w:rFonts w:ascii="Arial" w:hAnsi="Arial" w:cs="Arial"/>
          <w:sz w:val="22"/>
          <w:szCs w:val="22"/>
        </w:rPr>
        <w:t xml:space="preserve"> ©Roter Hahn</w:t>
      </w:r>
      <w:r w:rsidR="00802060">
        <w:rPr>
          <w:rFonts w:ascii="Arial" w:hAnsi="Arial" w:cs="Arial"/>
          <w:sz w:val="22"/>
          <w:szCs w:val="22"/>
        </w:rPr>
        <w:t xml:space="preserve">, </w:t>
      </w:r>
      <w:proofErr w:type="spellStart"/>
      <w:r w:rsidRPr="00F70C09">
        <w:rPr>
          <w:rFonts w:ascii="Arial" w:hAnsi="Arial" w:cs="Arial"/>
          <w:sz w:val="22"/>
          <w:szCs w:val="22"/>
        </w:rPr>
        <w:t>Frieder</w:t>
      </w:r>
      <w:proofErr w:type="spellEnd"/>
      <w:r w:rsidRPr="00F70C09">
        <w:rPr>
          <w:rFonts w:ascii="Arial" w:hAnsi="Arial" w:cs="Arial"/>
          <w:sz w:val="22"/>
          <w:szCs w:val="22"/>
        </w:rPr>
        <w:t xml:space="preserve"> </w:t>
      </w:r>
      <w:proofErr w:type="spellStart"/>
      <w:r w:rsidRPr="00F70C09">
        <w:rPr>
          <w:rFonts w:ascii="Arial" w:hAnsi="Arial" w:cs="Arial"/>
          <w:sz w:val="22"/>
          <w:szCs w:val="22"/>
        </w:rPr>
        <w:t>Blickle</w:t>
      </w:r>
      <w:proofErr w:type="spellEnd"/>
    </w:p>
    <w:p w14:paraId="003E11B8" w14:textId="77777777" w:rsidR="00C3794D" w:rsidRDefault="00C3794D" w:rsidP="00C3794D">
      <w:pPr>
        <w:spacing w:line="360" w:lineRule="exact"/>
        <w:jc w:val="both"/>
        <w:rPr>
          <w:rFonts w:ascii="Arial" w:hAnsi="Arial" w:cs="Arial"/>
          <w:b/>
          <w:bCs/>
          <w:sz w:val="21"/>
          <w:szCs w:val="21"/>
        </w:rPr>
      </w:pPr>
    </w:p>
    <w:p w14:paraId="683A5E0A" w14:textId="77777777" w:rsidR="00C3794D" w:rsidRPr="00857319" w:rsidRDefault="00C3794D" w:rsidP="00C3794D">
      <w:pPr>
        <w:spacing w:line="360" w:lineRule="auto"/>
        <w:jc w:val="both"/>
        <w:rPr>
          <w:rFonts w:ascii="Arial" w:hAnsi="Arial" w:cs="Arial"/>
          <w:sz w:val="21"/>
          <w:szCs w:val="21"/>
        </w:rPr>
      </w:pPr>
      <w:r w:rsidRPr="00857319">
        <w:rPr>
          <w:rFonts w:ascii="Arial" w:hAnsi="Arial" w:cs="Arial"/>
          <w:b/>
          <w:bCs/>
          <w:sz w:val="21"/>
          <w:szCs w:val="21"/>
        </w:rPr>
        <w:t>Roter Hahn – značka kvality jihotyrolských farem</w:t>
      </w:r>
    </w:p>
    <w:p w14:paraId="22368731" w14:textId="77777777" w:rsidR="00C3794D" w:rsidRPr="00857319" w:rsidRDefault="00C3794D" w:rsidP="00C3794D">
      <w:pPr>
        <w:spacing w:line="360" w:lineRule="auto"/>
        <w:jc w:val="both"/>
        <w:rPr>
          <w:rFonts w:ascii="Arial" w:hAnsi="Arial" w:cs="Arial"/>
          <w:sz w:val="21"/>
          <w:szCs w:val="21"/>
        </w:rPr>
      </w:pPr>
      <w:r w:rsidRPr="00857319">
        <w:rPr>
          <w:rFonts w:ascii="Arial" w:hAnsi="Arial" w:cs="Arial"/>
          <w:sz w:val="21"/>
          <w:szCs w:val="21"/>
        </w:rPr>
        <w:t xml:space="preserve">Značku kvality Roter Hahn (Červený kohout) představilo v roce 1998 Sdružení zemědělců Jižního Tyrolska. Propojuje farmy, které nabízejí turistům možnost strávit aktivní dovolenou v malebném prostředí Jižního Tyrolska, slunném regionu v italských Alpách. V nabídce je nyní více než 1 600 farem specializovaných na chov dobytka, pěstování vína a ovoce. </w:t>
      </w:r>
    </w:p>
    <w:p w14:paraId="20ED37B2" w14:textId="77777777" w:rsidR="00C3794D" w:rsidRPr="00857319" w:rsidRDefault="00C3794D" w:rsidP="00C3794D">
      <w:pPr>
        <w:spacing w:line="360" w:lineRule="auto"/>
        <w:jc w:val="both"/>
        <w:rPr>
          <w:rFonts w:ascii="Arial" w:hAnsi="Arial" w:cs="Arial"/>
          <w:sz w:val="21"/>
          <w:szCs w:val="21"/>
        </w:rPr>
      </w:pPr>
      <w:r w:rsidRPr="00857319">
        <w:rPr>
          <w:rFonts w:ascii="Arial" w:hAnsi="Arial" w:cs="Arial"/>
          <w:sz w:val="21"/>
          <w:szCs w:val="21"/>
        </w:rPr>
        <w:t xml:space="preserve">Hosté se mohou celoročně ubytovat na farmách v apartmánech či samostatných pokojích, které jsou proslulé svou útulnou čistotou a příjemnou atmosférou. Farmy jsou známé vynikající domácí gastronomií, výjimečnou pohostinností a vzornou péčí o hosty. Nabízejí mnoho příležitostí pro strávení aktivní dovolené. </w:t>
      </w:r>
    </w:p>
    <w:p w14:paraId="477E79C9" w14:textId="77777777" w:rsidR="00C3794D" w:rsidRPr="00857319" w:rsidRDefault="00C3794D" w:rsidP="00C3794D">
      <w:pPr>
        <w:spacing w:line="360" w:lineRule="auto"/>
        <w:jc w:val="both"/>
        <w:rPr>
          <w:rFonts w:ascii="Arial" w:hAnsi="Arial" w:cs="Arial"/>
          <w:sz w:val="21"/>
          <w:szCs w:val="21"/>
        </w:rPr>
      </w:pPr>
      <w:r w:rsidRPr="00857319">
        <w:rPr>
          <w:rFonts w:ascii="Arial" w:hAnsi="Arial" w:cs="Arial"/>
          <w:sz w:val="21"/>
          <w:szCs w:val="21"/>
        </w:rPr>
        <w:t>Návštěvníci se mohou zblízka seznámit se životem na jihotyrolské farmě a ochutnat vynikající domácí speciality – čerstvé mléko, sýry, džusy, chléb a mnoho dalších pochoutek.  Farmy jsou skvělým výchozím bodem pro poznávání okolí a nabízejí nespočet možností trávení volného času. Hosté si mohou vybrat od turistiky přes silniční i horskou cyklistiku až po sjezdové a běžecké lyžování a další </w:t>
      </w:r>
      <w:proofErr w:type="spellStart"/>
      <w:r w:rsidRPr="00857319">
        <w:rPr>
          <w:rFonts w:ascii="Arial" w:hAnsi="Arial" w:cs="Arial"/>
          <w:sz w:val="21"/>
          <w:szCs w:val="21"/>
        </w:rPr>
        <w:t>outdoorové</w:t>
      </w:r>
      <w:proofErr w:type="spellEnd"/>
      <w:r w:rsidRPr="00857319">
        <w:rPr>
          <w:rFonts w:ascii="Arial" w:hAnsi="Arial" w:cs="Arial"/>
          <w:sz w:val="21"/>
          <w:szCs w:val="21"/>
        </w:rPr>
        <w:t> sporty.</w:t>
      </w:r>
    </w:p>
    <w:p w14:paraId="5A12F0DB" w14:textId="77777777" w:rsidR="00C3794D" w:rsidRPr="00857319" w:rsidRDefault="00C3794D" w:rsidP="00C3794D">
      <w:pPr>
        <w:spacing w:line="360" w:lineRule="auto"/>
        <w:jc w:val="both"/>
        <w:rPr>
          <w:rFonts w:ascii="Arial" w:hAnsi="Arial" w:cs="Arial"/>
          <w:sz w:val="21"/>
          <w:szCs w:val="21"/>
        </w:rPr>
      </w:pPr>
      <w:r w:rsidRPr="00857319">
        <w:rPr>
          <w:rFonts w:ascii="Arial" w:hAnsi="Arial" w:cs="Arial"/>
          <w:sz w:val="21"/>
          <w:szCs w:val="21"/>
        </w:rPr>
        <w:t>Kromě ubytování na farmách provozuje sdružení Roter Hahn rodinné restaurace umístěné přímo na statcích, udržuje tradici řemesel a provozuje také prodejny místních potravinářských specialit. Další informace o Roter Hahn najdete zde: </w:t>
      </w:r>
      <w:hyperlink r:id="rId12">
        <w:r w:rsidRPr="00857319">
          <w:rPr>
            <w:rStyle w:val="Hypertextovodkaz"/>
            <w:rFonts w:ascii="Arial" w:hAnsi="Arial" w:cs="Arial"/>
            <w:sz w:val="21"/>
            <w:szCs w:val="21"/>
          </w:rPr>
          <w:t>http://www.roterhahn.cz/cz/</w:t>
        </w:r>
      </w:hyperlink>
      <w:r w:rsidRPr="00857319">
        <w:rPr>
          <w:rFonts w:ascii="Arial" w:hAnsi="Arial" w:cs="Arial"/>
          <w:sz w:val="21"/>
          <w:szCs w:val="21"/>
        </w:rPr>
        <w:t xml:space="preserve">. Katalog, ve které jsou představeny možnosti ubytování na farmách v Jižním Tyrolsku si můžete objednat </w:t>
      </w:r>
      <w:hyperlink r:id="rId13">
        <w:r w:rsidRPr="00857319">
          <w:rPr>
            <w:rStyle w:val="Hypertextovodkaz"/>
            <w:rFonts w:ascii="Arial" w:hAnsi="Arial" w:cs="Arial"/>
            <w:sz w:val="21"/>
            <w:szCs w:val="21"/>
          </w:rPr>
          <w:t>zde</w:t>
        </w:r>
      </w:hyperlink>
      <w:r w:rsidRPr="00857319">
        <w:rPr>
          <w:rFonts w:ascii="Arial" w:hAnsi="Arial" w:cs="Arial"/>
          <w:sz w:val="21"/>
          <w:szCs w:val="21"/>
        </w:rPr>
        <w:t xml:space="preserve">, na stejném místě v něm můžete online listovat, případně je možné ho stáhnout ve formátu </w:t>
      </w:r>
      <w:hyperlink r:id="rId14" w:anchor="page=1">
        <w:r w:rsidRPr="00857319">
          <w:rPr>
            <w:rStyle w:val="Hypertextovodkaz"/>
            <w:rFonts w:ascii="Arial" w:hAnsi="Arial" w:cs="Arial"/>
            <w:sz w:val="21"/>
            <w:szCs w:val="21"/>
          </w:rPr>
          <w:t>pdf</w:t>
        </w:r>
      </w:hyperlink>
      <w:r w:rsidRPr="00857319">
        <w:rPr>
          <w:rFonts w:ascii="Arial" w:hAnsi="Arial" w:cs="Arial"/>
          <w:sz w:val="21"/>
          <w:szCs w:val="21"/>
        </w:rPr>
        <w:t xml:space="preserve"> ze stránek </w:t>
      </w:r>
      <w:hyperlink r:id="rId15">
        <w:r w:rsidRPr="00857319">
          <w:rPr>
            <w:rStyle w:val="Hypertextovodkaz"/>
            <w:rFonts w:ascii="Arial" w:hAnsi="Arial" w:cs="Arial"/>
            <w:sz w:val="21"/>
            <w:szCs w:val="21"/>
          </w:rPr>
          <w:t>www.roterhahn.cz</w:t>
        </w:r>
      </w:hyperlink>
      <w:r w:rsidRPr="00857319">
        <w:rPr>
          <w:rFonts w:ascii="Arial" w:hAnsi="Arial" w:cs="Arial"/>
          <w:sz w:val="21"/>
          <w:szCs w:val="21"/>
        </w:rPr>
        <w:t xml:space="preserve"> </w:t>
      </w:r>
    </w:p>
    <w:p w14:paraId="0671463D" w14:textId="4811FAE1" w:rsidR="00C3794D" w:rsidRPr="00857319" w:rsidRDefault="00C3794D" w:rsidP="00C3794D">
      <w:pPr>
        <w:spacing w:line="276" w:lineRule="auto"/>
        <w:jc w:val="both"/>
        <w:rPr>
          <w:rFonts w:ascii="Arial" w:hAnsi="Arial" w:cs="Arial"/>
          <w:sz w:val="21"/>
          <w:szCs w:val="21"/>
        </w:rPr>
      </w:pPr>
    </w:p>
    <w:p w14:paraId="42A04902" w14:textId="77777777" w:rsidR="00C3794D" w:rsidRPr="00857319" w:rsidRDefault="00C3794D" w:rsidP="00C3794D">
      <w:pPr>
        <w:spacing w:line="264" w:lineRule="auto"/>
        <w:jc w:val="both"/>
        <w:rPr>
          <w:rFonts w:ascii="Arial" w:hAnsi="Arial" w:cs="Arial"/>
          <w:sz w:val="21"/>
          <w:szCs w:val="21"/>
        </w:rPr>
      </w:pPr>
      <w:r w:rsidRPr="00857319">
        <w:rPr>
          <w:rFonts w:ascii="Arial" w:hAnsi="Arial" w:cs="Arial"/>
          <w:sz w:val="21"/>
          <w:szCs w:val="21"/>
          <w:u w:val="single"/>
        </w:rPr>
        <w:t>Pro více informací kontaktujte: </w:t>
      </w:r>
      <w:r w:rsidRPr="00857319">
        <w:rPr>
          <w:rFonts w:ascii="Arial" w:hAnsi="Arial" w:cs="Arial"/>
          <w:sz w:val="21"/>
          <w:szCs w:val="21"/>
        </w:rPr>
        <w:t> </w:t>
      </w:r>
    </w:p>
    <w:p w14:paraId="7F122DEE" w14:textId="77777777" w:rsidR="00C3794D" w:rsidRPr="00857319" w:rsidRDefault="00C3794D" w:rsidP="00C3794D">
      <w:pPr>
        <w:spacing w:line="264" w:lineRule="auto"/>
        <w:jc w:val="both"/>
        <w:rPr>
          <w:rFonts w:ascii="Arial" w:hAnsi="Arial" w:cs="Arial"/>
          <w:sz w:val="21"/>
          <w:szCs w:val="21"/>
        </w:rPr>
      </w:pPr>
      <w:proofErr w:type="spellStart"/>
      <w:r w:rsidRPr="00857319">
        <w:rPr>
          <w:rFonts w:ascii="Arial" w:hAnsi="Arial" w:cs="Arial"/>
          <w:b/>
          <w:bCs/>
          <w:sz w:val="21"/>
          <w:szCs w:val="21"/>
        </w:rPr>
        <w:t>Crest</w:t>
      </w:r>
      <w:proofErr w:type="spellEnd"/>
      <w:r w:rsidRPr="00857319">
        <w:rPr>
          <w:rFonts w:ascii="Arial" w:hAnsi="Arial" w:cs="Arial"/>
          <w:b/>
          <w:bCs/>
          <w:sz w:val="21"/>
          <w:szCs w:val="21"/>
        </w:rPr>
        <w:t> Communications a.s. </w:t>
      </w:r>
      <w:r w:rsidRPr="00857319">
        <w:rPr>
          <w:rFonts w:ascii="Arial" w:hAnsi="Arial" w:cs="Arial"/>
          <w:sz w:val="21"/>
          <w:szCs w:val="21"/>
        </w:rPr>
        <w:t> </w:t>
      </w:r>
    </w:p>
    <w:p w14:paraId="777908E8" w14:textId="77777777" w:rsidR="00C3794D" w:rsidRPr="00857319" w:rsidRDefault="00C3794D" w:rsidP="00C3794D">
      <w:pPr>
        <w:spacing w:line="264" w:lineRule="auto"/>
        <w:jc w:val="both"/>
        <w:rPr>
          <w:rFonts w:ascii="Arial" w:hAnsi="Arial" w:cs="Arial"/>
          <w:sz w:val="21"/>
          <w:szCs w:val="21"/>
        </w:rPr>
      </w:pPr>
      <w:r w:rsidRPr="00857319">
        <w:rPr>
          <w:rFonts w:ascii="Arial" w:hAnsi="Arial" w:cs="Arial"/>
          <w:sz w:val="21"/>
          <w:szCs w:val="21"/>
        </w:rPr>
        <w:t>Ing. Radka L. </w:t>
      </w:r>
      <w:proofErr w:type="spellStart"/>
      <w:r w:rsidRPr="00857319">
        <w:rPr>
          <w:rFonts w:ascii="Arial" w:hAnsi="Arial" w:cs="Arial"/>
          <w:sz w:val="21"/>
          <w:szCs w:val="21"/>
        </w:rPr>
        <w:t>Kerschbaumová</w:t>
      </w:r>
      <w:proofErr w:type="spellEnd"/>
      <w:r w:rsidRPr="00857319">
        <w:rPr>
          <w:rFonts w:ascii="Arial" w:hAnsi="Arial" w:cs="Arial"/>
          <w:sz w:val="21"/>
          <w:szCs w:val="21"/>
        </w:rPr>
        <w:t>  </w:t>
      </w:r>
    </w:p>
    <w:p w14:paraId="79579973" w14:textId="77777777" w:rsidR="00C3794D" w:rsidRPr="00857319" w:rsidRDefault="00C3794D" w:rsidP="00C3794D">
      <w:pPr>
        <w:spacing w:line="264" w:lineRule="auto"/>
        <w:jc w:val="both"/>
        <w:rPr>
          <w:rFonts w:ascii="Arial" w:hAnsi="Arial" w:cs="Arial"/>
          <w:sz w:val="21"/>
          <w:szCs w:val="21"/>
        </w:rPr>
      </w:pPr>
      <w:proofErr w:type="spellStart"/>
      <w:r w:rsidRPr="00857319">
        <w:rPr>
          <w:rFonts w:ascii="Arial" w:hAnsi="Arial" w:cs="Arial"/>
          <w:sz w:val="21"/>
          <w:szCs w:val="21"/>
        </w:rPr>
        <w:t>Account</w:t>
      </w:r>
      <w:proofErr w:type="spellEnd"/>
      <w:r w:rsidRPr="00857319">
        <w:rPr>
          <w:rFonts w:ascii="Arial" w:hAnsi="Arial" w:cs="Arial"/>
          <w:sz w:val="21"/>
          <w:szCs w:val="21"/>
        </w:rPr>
        <w:t> </w:t>
      </w:r>
      <w:proofErr w:type="spellStart"/>
      <w:r w:rsidRPr="00857319">
        <w:rPr>
          <w:rFonts w:ascii="Arial" w:hAnsi="Arial" w:cs="Arial"/>
          <w:sz w:val="21"/>
          <w:szCs w:val="21"/>
        </w:rPr>
        <w:t>Manager</w:t>
      </w:r>
      <w:proofErr w:type="spellEnd"/>
      <w:r w:rsidRPr="00857319">
        <w:rPr>
          <w:rFonts w:ascii="Arial" w:hAnsi="Arial" w:cs="Arial"/>
          <w:sz w:val="21"/>
          <w:szCs w:val="21"/>
        </w:rPr>
        <w:t>  </w:t>
      </w:r>
    </w:p>
    <w:p w14:paraId="30A6C3A5" w14:textId="77777777" w:rsidR="00C3794D" w:rsidRPr="00857319" w:rsidRDefault="00C3794D" w:rsidP="00C3794D">
      <w:pPr>
        <w:spacing w:line="264" w:lineRule="auto"/>
        <w:jc w:val="both"/>
        <w:rPr>
          <w:rFonts w:ascii="Arial" w:hAnsi="Arial" w:cs="Arial"/>
          <w:sz w:val="21"/>
          <w:szCs w:val="21"/>
        </w:rPr>
      </w:pPr>
      <w:r w:rsidRPr="00857319">
        <w:rPr>
          <w:rFonts w:ascii="Arial" w:hAnsi="Arial" w:cs="Arial"/>
          <w:sz w:val="21"/>
          <w:szCs w:val="21"/>
        </w:rPr>
        <w:t>mob</w:t>
      </w:r>
      <w:r>
        <w:rPr>
          <w:rFonts w:ascii="Arial" w:hAnsi="Arial" w:cs="Arial"/>
          <w:sz w:val="21"/>
          <w:szCs w:val="21"/>
        </w:rPr>
        <w:t>il</w:t>
      </w:r>
      <w:r w:rsidRPr="00857319">
        <w:rPr>
          <w:rFonts w:ascii="Arial" w:hAnsi="Arial" w:cs="Arial"/>
          <w:sz w:val="21"/>
          <w:szCs w:val="21"/>
        </w:rPr>
        <w:t>: +420 733 185 662  </w:t>
      </w:r>
    </w:p>
    <w:p w14:paraId="08AC55F4" w14:textId="77777777" w:rsidR="00C3794D" w:rsidRPr="00857319" w:rsidRDefault="00C3794D" w:rsidP="00C3794D">
      <w:pPr>
        <w:jc w:val="both"/>
        <w:rPr>
          <w:rFonts w:ascii="Arial" w:hAnsi="Arial" w:cs="Arial"/>
          <w:sz w:val="21"/>
          <w:szCs w:val="21"/>
        </w:rPr>
      </w:pPr>
      <w:r w:rsidRPr="00857319">
        <w:rPr>
          <w:rFonts w:ascii="Arial" w:hAnsi="Arial" w:cs="Arial"/>
          <w:sz w:val="21"/>
          <w:szCs w:val="21"/>
        </w:rPr>
        <w:t>e-mail: </w:t>
      </w:r>
      <w:hyperlink r:id="rId16" w:tgtFrame="_blank" w:history="1">
        <w:r w:rsidRPr="00857319">
          <w:rPr>
            <w:rStyle w:val="Hypertextovodkaz"/>
            <w:rFonts w:ascii="Arial" w:hAnsi="Arial" w:cs="Arial"/>
            <w:sz w:val="21"/>
            <w:szCs w:val="21"/>
          </w:rPr>
          <w:t>radka.kerschbaumova@crestcom.cz</w:t>
        </w:r>
      </w:hyperlink>
      <w:r w:rsidRPr="00857319">
        <w:rPr>
          <w:rFonts w:ascii="Arial" w:hAnsi="Arial" w:cs="Arial"/>
          <w:sz w:val="21"/>
          <w:szCs w:val="21"/>
        </w:rPr>
        <w:t>  </w:t>
      </w:r>
    </w:p>
    <w:p w14:paraId="566A3048" w14:textId="77777777" w:rsidR="00C3794D" w:rsidRPr="00857319" w:rsidRDefault="00802060" w:rsidP="00C3794D">
      <w:pPr>
        <w:jc w:val="both"/>
        <w:rPr>
          <w:rFonts w:ascii="Arial" w:hAnsi="Arial" w:cs="Arial"/>
          <w:sz w:val="21"/>
          <w:szCs w:val="21"/>
        </w:rPr>
      </w:pPr>
      <w:hyperlink r:id="rId17" w:tgtFrame="_blank" w:history="1">
        <w:r w:rsidR="00C3794D" w:rsidRPr="00857319">
          <w:rPr>
            <w:rStyle w:val="Hypertextovodkaz"/>
            <w:rFonts w:ascii="Arial" w:hAnsi="Arial" w:cs="Arial"/>
            <w:sz w:val="21"/>
            <w:szCs w:val="21"/>
          </w:rPr>
          <w:t>www.crestcom.cz</w:t>
        </w:r>
      </w:hyperlink>
      <w:r w:rsidR="00C3794D" w:rsidRPr="00857319">
        <w:rPr>
          <w:rFonts w:ascii="Arial" w:hAnsi="Arial" w:cs="Arial"/>
          <w:sz w:val="21"/>
          <w:szCs w:val="21"/>
        </w:rPr>
        <w:t> </w:t>
      </w:r>
    </w:p>
    <w:p w14:paraId="42CB0E4D" w14:textId="77777777" w:rsidR="00C3794D" w:rsidRPr="00857319" w:rsidRDefault="00C3794D" w:rsidP="00C3794D">
      <w:pPr>
        <w:jc w:val="both"/>
        <w:rPr>
          <w:rFonts w:ascii="Arial" w:hAnsi="Arial" w:cs="Arial"/>
          <w:sz w:val="21"/>
          <w:szCs w:val="21"/>
        </w:rPr>
      </w:pPr>
    </w:p>
    <w:p w14:paraId="4A877E1E" w14:textId="77777777" w:rsidR="003B4EFA" w:rsidRDefault="003B4EFA"/>
    <w:sectPr w:rsidR="003B4EFA" w:rsidSect="00AA6EFC">
      <w:pgSz w:w="11900" w:h="16840"/>
      <w:pgMar w:top="2859" w:right="169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ndeDax-Regular">
    <w:altName w:val="Calibri"/>
    <w:panose1 w:val="020B0604020202020204"/>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4D"/>
    <w:rsid w:val="003B4EFA"/>
    <w:rsid w:val="00802060"/>
    <w:rsid w:val="00C379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529E517"/>
  <w15:chartTrackingRefBased/>
  <w15:docId w15:val="{C1D9B085-9D5B-EA40-A240-D54D25E0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794D"/>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3794D"/>
    <w:rPr>
      <w:sz w:val="18"/>
      <w:szCs w:val="18"/>
    </w:rPr>
  </w:style>
  <w:style w:type="paragraph" w:styleId="Textkomente">
    <w:name w:val="annotation text"/>
    <w:basedOn w:val="Normln"/>
    <w:link w:val="TextkomenteChar"/>
    <w:uiPriority w:val="99"/>
    <w:semiHidden/>
    <w:unhideWhenUsed/>
    <w:rsid w:val="00C3794D"/>
    <w:rPr>
      <w:rFonts w:asciiTheme="minorHAnsi" w:eastAsiaTheme="minorHAnsi" w:hAnsiTheme="minorHAnsi" w:cstheme="minorBidi"/>
      <w:lang w:val="de-DE" w:eastAsia="en-US"/>
    </w:rPr>
  </w:style>
  <w:style w:type="character" w:customStyle="1" w:styleId="TextkomenteChar">
    <w:name w:val="Text komentáře Char"/>
    <w:basedOn w:val="Standardnpsmoodstavce"/>
    <w:link w:val="Textkomente"/>
    <w:uiPriority w:val="99"/>
    <w:semiHidden/>
    <w:rsid w:val="00C3794D"/>
    <w:rPr>
      <w:lang w:val="de-DE"/>
    </w:rPr>
  </w:style>
  <w:style w:type="paragraph" w:customStyle="1" w:styleId="Zusammenfassung">
    <w:name w:val="Zusammenfassung"/>
    <w:basedOn w:val="Normln"/>
    <w:rsid w:val="00C3794D"/>
    <w:pPr>
      <w:spacing w:line="300" w:lineRule="exact"/>
    </w:pPr>
    <w:rPr>
      <w:rFonts w:ascii="LindeDax-Regular" w:hAnsi="LindeDax-Regular"/>
      <w:sz w:val="22"/>
      <w:lang w:val="de-DE" w:eastAsia="de-DE"/>
    </w:rPr>
  </w:style>
  <w:style w:type="character" w:styleId="Hypertextovodkaz">
    <w:name w:val="Hyperlink"/>
    <w:basedOn w:val="Standardnpsmoodstavce"/>
    <w:uiPriority w:val="99"/>
    <w:unhideWhenUsed/>
    <w:rsid w:val="00C3794D"/>
    <w:rPr>
      <w:color w:val="0563C1" w:themeColor="hyperlink"/>
      <w:u w:val="single"/>
    </w:rPr>
  </w:style>
  <w:style w:type="paragraph" w:styleId="Textbubliny">
    <w:name w:val="Balloon Text"/>
    <w:basedOn w:val="Normln"/>
    <w:link w:val="TextbublinyChar"/>
    <w:uiPriority w:val="99"/>
    <w:semiHidden/>
    <w:unhideWhenUsed/>
    <w:rsid w:val="00C3794D"/>
    <w:rPr>
      <w:sz w:val="18"/>
      <w:szCs w:val="18"/>
    </w:rPr>
  </w:style>
  <w:style w:type="character" w:customStyle="1" w:styleId="TextbublinyChar">
    <w:name w:val="Text bubliny Char"/>
    <w:basedOn w:val="Standardnpsmoodstavce"/>
    <w:link w:val="Textbubliny"/>
    <w:uiPriority w:val="99"/>
    <w:semiHidden/>
    <w:rsid w:val="00C3794D"/>
    <w:rPr>
      <w:rFonts w:ascii="Times New Roman" w:eastAsia="Times New Roman" w:hAnsi="Times New Roman" w:cs="Times New Roman"/>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roterhahn.cz/cz/dovolena-na-statku-v-jiznim-tyrolsku/katalo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oterhahn.cz/cz/statkari-senky/toerggelen-jizni-tyrolsko/" TargetMode="External"/><Relationship Id="rId12" Type="http://schemas.openxmlformats.org/officeDocument/2006/relationships/hyperlink" Target="http://www.roterhahn.cz/cz/" TargetMode="External"/><Relationship Id="rId17" Type="http://schemas.openxmlformats.org/officeDocument/2006/relationships/hyperlink" Target="http://www.crestcom.cz/" TargetMode="External"/><Relationship Id="rId2" Type="http://schemas.openxmlformats.org/officeDocument/2006/relationships/settings" Target="settings.xml"/><Relationship Id="rId16" Type="http://schemas.openxmlformats.org/officeDocument/2006/relationships/hyperlink" Target="mailto:radka.kerschbaumova@crestcom.cz" TargetMode="Externa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s://www.roterhahn.cz/cz/statkari-senky/toerggelen-jizni-tyrolsko/statek-detailne/schnalshuberhof-algund+3717.html" TargetMode="External"/><Relationship Id="rId5" Type="http://schemas.openxmlformats.org/officeDocument/2006/relationships/hyperlink" Target="https://www.roterhahn.cz/cz/akce-jizni-tyrolsko/dozinky/" TargetMode="External"/><Relationship Id="rId15" Type="http://schemas.openxmlformats.org/officeDocument/2006/relationships/hyperlink" Target="http://www.roterhahn.cz/" TargetMode="External"/><Relationship Id="rId10" Type="http://schemas.openxmlformats.org/officeDocument/2006/relationships/hyperlink" Target="https://www.roterhahn.cz/cz/statkari-senky/toerggelen-jizni-tyrolsko/statek-detailne/burgerhof-brixen+5685.html" TargetMode="External"/><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4.jpg"/><Relationship Id="rId14" Type="http://schemas.openxmlformats.org/officeDocument/2006/relationships/hyperlink" Target="https://www.sbb.it/ebooks/roter_hahn/Urlaub_auf_dem_Bauernhof_2021/index-h5.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829</Words>
  <Characters>4895</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Langrová Kerschbaumová</dc:creator>
  <cp:keywords/>
  <dc:description/>
  <cp:lastModifiedBy>Radka Langrová Kerschbaumová</cp:lastModifiedBy>
  <cp:revision>2</cp:revision>
  <dcterms:created xsi:type="dcterms:W3CDTF">2021-09-09T10:38:00Z</dcterms:created>
  <dcterms:modified xsi:type="dcterms:W3CDTF">2021-09-14T12:48:00Z</dcterms:modified>
</cp:coreProperties>
</file>